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CB26B9" w14:textId="3EF8A123" w:rsidR="009738DE" w:rsidRPr="003479D4" w:rsidRDefault="009738DE" w:rsidP="009738D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3479D4">
        <w:rPr>
          <w:rFonts w:ascii="Times New Roman" w:hAnsi="Times New Roman"/>
          <w:sz w:val="28"/>
          <w:szCs w:val="28"/>
        </w:rPr>
        <w:object w:dxaOrig="2040" w:dyaOrig="2325" w14:anchorId="1C86B2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34776622" r:id="rId6"/>
        </w:object>
      </w:r>
    </w:p>
    <w:p w14:paraId="1C996CE3" w14:textId="77777777" w:rsidR="009738DE" w:rsidRPr="003479D4" w:rsidRDefault="009738DE" w:rsidP="009738DE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3479D4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738DE" w:rsidRPr="003479D4" w14:paraId="3A50F605" w14:textId="77777777" w:rsidTr="000E65FA">
        <w:tc>
          <w:tcPr>
            <w:tcW w:w="9639" w:type="dxa"/>
          </w:tcPr>
          <w:p w14:paraId="44F30699" w14:textId="4940A9A3" w:rsidR="009738DE" w:rsidRPr="009738DE" w:rsidRDefault="009738DE" w:rsidP="000E65FA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9738DE">
              <w:rPr>
                <w:rFonts w:ascii="Times New Roman" w:hAnsi="Times New Roman"/>
                <w:b/>
                <w:iCs/>
                <w:sz w:val="28"/>
                <w:szCs w:val="28"/>
              </w:rPr>
              <w:t>ТРИДЦЯТЬ</w:t>
            </w:r>
            <w:r w:rsidRPr="009738DE">
              <w:rPr>
                <w:rFonts w:ascii="Times New Roman" w:hAnsi="Times New Roman"/>
                <w:b/>
                <w:sz w:val="28"/>
                <w:szCs w:val="28"/>
              </w:rPr>
              <w:t xml:space="preserve"> ВОСЬМА СЕСІЯ ВОСЬМОГО СКЛИКАННЯ</w:t>
            </w:r>
          </w:p>
        </w:tc>
      </w:tr>
    </w:tbl>
    <w:p w14:paraId="6F54C82C" w14:textId="77777777" w:rsidR="00412F52" w:rsidRPr="00EE78E4" w:rsidRDefault="00412F52" w:rsidP="00412F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</w:rPr>
      </w:pPr>
      <w:r>
        <w:rPr>
          <w:rFonts w:ascii="Times New Roman" w:hAnsi="Times New Roman"/>
          <w:b/>
          <w:spacing w:val="80"/>
          <w:sz w:val="24"/>
          <w:szCs w:val="24"/>
        </w:rPr>
        <w:t>(ПОЗАЧЕРГОВЕ ЗАСІДАННЯ)</w:t>
      </w:r>
    </w:p>
    <w:p w14:paraId="0E5D49CD" w14:textId="77777777" w:rsidR="009738DE" w:rsidRPr="003479D4" w:rsidRDefault="009738DE" w:rsidP="009738D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3479D4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p w14:paraId="2BE4E855" w14:textId="77777777" w:rsidR="009738DE" w:rsidRPr="003479D4" w:rsidRDefault="009738DE" w:rsidP="009738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2"/>
        <w:gridCol w:w="3093"/>
        <w:gridCol w:w="3120"/>
      </w:tblGrid>
      <w:tr w:rsidR="009738DE" w:rsidRPr="003479D4" w14:paraId="78CE0AA6" w14:textId="77777777" w:rsidTr="000E65FA">
        <w:tc>
          <w:tcPr>
            <w:tcW w:w="3209" w:type="dxa"/>
          </w:tcPr>
          <w:p w14:paraId="07B1DAD3" w14:textId="2A4F340A" w:rsidR="009738DE" w:rsidRPr="003479D4" w:rsidRDefault="00412F52" w:rsidP="000E65F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22</w:t>
            </w:r>
            <w:r w:rsidR="009738DE" w:rsidRPr="003479D4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  <w:r w:rsidR="009738DE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209" w:type="dxa"/>
          </w:tcPr>
          <w:p w14:paraId="4D24913D" w14:textId="77777777" w:rsidR="009738DE" w:rsidRPr="003479D4" w:rsidRDefault="009738DE" w:rsidP="000E65F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0EE4C108" w14:textId="4E9D3F66" w:rsidR="009738DE" w:rsidRPr="003479D4" w:rsidRDefault="001F62C8" w:rsidP="000E65FA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83648A">
              <w:rPr>
                <w:rFonts w:ascii="Times New Roman" w:eastAsia="Times New Roman" w:hAnsi="Times New Roman" w:cs="Times New Roman"/>
                <w:sz w:val="28"/>
                <w:szCs w:val="28"/>
              </w:rPr>
              <w:t>-3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83648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83648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VIII</w:t>
            </w:r>
          </w:p>
        </w:tc>
      </w:tr>
    </w:tbl>
    <w:p w14:paraId="5119B20C" w14:textId="16C066CE" w:rsidR="001216B2" w:rsidRPr="00470FDB" w:rsidRDefault="001216B2" w:rsidP="00412F5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  розробку детального плану території, орієнтовною</w:t>
      </w:r>
    </w:p>
    <w:p w14:paraId="4042D36D" w14:textId="5B6DE8F7" w:rsidR="009738DE" w:rsidRDefault="001216B2" w:rsidP="00412F52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r w:rsidR="009738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2,0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 </w:t>
      </w:r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bookmarkStart w:id="0" w:name="_Hlk122080687"/>
      <w:r w:rsidR="009738D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розташування об’єктів енергетики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в </w:t>
      </w:r>
    </w:p>
    <w:p w14:paraId="3EF442D6" w14:textId="057C67F4" w:rsidR="00403B6F" w:rsidRDefault="009738DE" w:rsidP="00412F52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селі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Мироцьке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(поза межами генерального плану)</w:t>
      </w:r>
      <w:r w:rsidR="00363CB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</w:p>
    <w:p w14:paraId="579CFBE5" w14:textId="275E1111" w:rsidR="00403B6F" w:rsidRDefault="001216B2" w:rsidP="00412F52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Бучанської міської територіальної громади</w:t>
      </w:r>
      <w:r w:rsidR="00363CB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Бучанського </w:t>
      </w:r>
    </w:p>
    <w:p w14:paraId="0046BFFE" w14:textId="291E2BA0" w:rsidR="001216B2" w:rsidRPr="00470FDB" w:rsidRDefault="00363CB7" w:rsidP="00412F52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</w:t>
      </w:r>
      <w:r w:rsidR="001216B2"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айону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1216B2" w:rsidRPr="00470FD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Київської області</w:t>
      </w:r>
    </w:p>
    <w:bookmarkEnd w:id="0"/>
    <w:p w14:paraId="35403343" w14:textId="77777777" w:rsidR="001216B2" w:rsidRPr="00CA0310" w:rsidRDefault="001216B2" w:rsidP="00DF0DA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14:paraId="1A061690" w14:textId="1B6E76A6" w:rsidR="009738DE" w:rsidRPr="00DF0DA1" w:rsidRDefault="009738DE" w:rsidP="00412F5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DF0D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в  селі </w:t>
      </w:r>
      <w:proofErr w:type="spellStart"/>
      <w:r w:rsidR="00403B6F" w:rsidRPr="00DF0DA1">
        <w:rPr>
          <w:rFonts w:ascii="Times New Roman" w:hAnsi="Times New Roman" w:cs="Times New Roman"/>
          <w:color w:val="000000" w:themeColor="text1"/>
          <w:sz w:val="24"/>
          <w:szCs w:val="24"/>
        </w:rPr>
        <w:t>Мироцьке</w:t>
      </w:r>
      <w:proofErr w:type="spellEnd"/>
      <w:r w:rsidR="00403B6F" w:rsidRPr="00DF0D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F0D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Бучанського району</w:t>
      </w:r>
      <w:r w:rsidR="00363CB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</w:t>
      </w:r>
      <w:r w:rsidRPr="00DF0D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Київської області, </w:t>
      </w:r>
      <w:r w:rsidRPr="00DF0D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виходячи з необхідності </w:t>
      </w:r>
      <w:r w:rsidR="00AB575B" w:rsidRPr="00DF0DA1">
        <w:rPr>
          <w:rFonts w:ascii="Times New Roman" w:hAnsi="Times New Roman" w:cs="Times New Roman"/>
          <w:color w:val="000000" w:themeColor="text1"/>
          <w:sz w:val="24"/>
          <w:szCs w:val="24"/>
        </w:rPr>
        <w:t>будівництва електричної підстанції для забезпечення потреб Бучанської міської територіальної громади</w:t>
      </w:r>
      <w:r w:rsidRPr="00DF0D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DF0DA1">
        <w:rPr>
          <w:rStyle w:val="a5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враховуючи</w:t>
      </w:r>
      <w:r w:rsidRPr="00DF0DA1">
        <w:rPr>
          <w:rStyle w:val="a5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F0DA1" w:rsidRPr="00DF0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Генеральний план с. </w:t>
      </w:r>
      <w:proofErr w:type="spellStart"/>
      <w:r w:rsidR="00DF0DA1" w:rsidRPr="00DF0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Мироцьке</w:t>
      </w:r>
      <w:proofErr w:type="spellEnd"/>
      <w:r w:rsidR="00363CB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="00DF0DA1" w:rsidRPr="00DF0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Києво-Святошинського району</w:t>
      </w:r>
      <w:r w:rsidR="00363CB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="00DF0DA1" w:rsidRPr="00DF0DA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DF0DA1" w:rsidRPr="00DF0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Київської області, затверджений рішенням </w:t>
      </w:r>
      <w:proofErr w:type="spellStart"/>
      <w:r w:rsidR="00DF0DA1" w:rsidRPr="00DF0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Мироцької</w:t>
      </w:r>
      <w:proofErr w:type="spellEnd"/>
      <w:r w:rsidR="00DF0DA1" w:rsidRPr="00DF0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сільської ради № 4 від 30.08.2018 р., розроблений </w:t>
      </w:r>
      <w:r w:rsidR="00363CB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</w:t>
      </w:r>
      <w:r w:rsidR="00DF0DA1" w:rsidRPr="00DF0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ДП «НДПІ містобудування»</w:t>
      </w:r>
      <w:r w:rsidRPr="00DF0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Pr="00DF0D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bookmarkStart w:id="1" w:name="o101"/>
      <w:bookmarkEnd w:id="1"/>
      <w:r w:rsidRPr="00DF0D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керуючись </w:t>
      </w:r>
      <w:r w:rsidRPr="00DF0D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  <w:r w:rsidRPr="00DF0D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         </w:t>
      </w:r>
    </w:p>
    <w:p w14:paraId="17E43662" w14:textId="52DF7884" w:rsidR="001216B2" w:rsidRDefault="009738DE" w:rsidP="00412F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F0D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         </w:t>
      </w:r>
      <w:r w:rsidR="001216B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</w:t>
      </w:r>
    </w:p>
    <w:p w14:paraId="29071B14" w14:textId="77777777" w:rsidR="001216B2" w:rsidRPr="001157DD" w:rsidRDefault="001216B2" w:rsidP="009738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</w:t>
      </w: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10A6A111" w14:textId="77777777" w:rsidR="001216B2" w:rsidRPr="00DD4362" w:rsidRDefault="001216B2" w:rsidP="001216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7ADEFC9" w14:textId="7A371FF0" w:rsidR="009738DE" w:rsidRPr="009738DE" w:rsidRDefault="009738DE" w:rsidP="00412F52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Pr="00BF03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bookmarkStart w:id="2" w:name="_Hlk122080754"/>
      <w:r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Pr="009738DE">
        <w:rPr>
          <w:rFonts w:ascii="Times New Roman" w:hAnsi="Times New Roman" w:cs="Times New Roman"/>
          <w:bCs/>
          <w:sz w:val="24"/>
          <w:szCs w:val="24"/>
        </w:rPr>
        <w:t>території, орієнтовною площею 2,</w:t>
      </w:r>
      <w:r w:rsidR="00D1532C">
        <w:rPr>
          <w:rFonts w:ascii="Times New Roman" w:hAnsi="Times New Roman" w:cs="Times New Roman"/>
          <w:bCs/>
          <w:sz w:val="24"/>
          <w:szCs w:val="24"/>
        </w:rPr>
        <w:t>0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га для </w:t>
      </w:r>
      <w:r w:rsidR="00DF0DA1" w:rsidRPr="00DF0DA1">
        <w:rPr>
          <w:rFonts w:ascii="Times New Roman" w:hAnsi="Times New Roman" w:cs="Times New Roman"/>
          <w:bCs/>
          <w:sz w:val="24"/>
          <w:szCs w:val="24"/>
        </w:rPr>
        <w:t xml:space="preserve">розташування об’єктів енергетики в селі </w:t>
      </w:r>
      <w:proofErr w:type="spellStart"/>
      <w:r w:rsidR="00DF0DA1" w:rsidRPr="00DF0DA1">
        <w:rPr>
          <w:rFonts w:ascii="Times New Roman" w:hAnsi="Times New Roman" w:cs="Times New Roman"/>
          <w:bCs/>
          <w:sz w:val="24"/>
          <w:szCs w:val="24"/>
        </w:rPr>
        <w:t>Мироцьке</w:t>
      </w:r>
      <w:proofErr w:type="spellEnd"/>
      <w:r w:rsidR="00DF0DA1" w:rsidRPr="00DF0DA1">
        <w:rPr>
          <w:rFonts w:ascii="Times New Roman" w:hAnsi="Times New Roman" w:cs="Times New Roman"/>
          <w:bCs/>
          <w:sz w:val="24"/>
          <w:szCs w:val="24"/>
        </w:rPr>
        <w:t xml:space="preserve"> (поза межами генерального плану)</w:t>
      </w:r>
      <w:r w:rsidR="00363CB7">
        <w:rPr>
          <w:rFonts w:ascii="Times New Roman" w:hAnsi="Times New Roman" w:cs="Times New Roman"/>
          <w:bCs/>
          <w:sz w:val="24"/>
          <w:szCs w:val="24"/>
        </w:rPr>
        <w:t>,</w:t>
      </w:r>
      <w:r w:rsidR="00DF0D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F0DA1" w:rsidRPr="00DF0DA1">
        <w:rPr>
          <w:rFonts w:ascii="Times New Roman" w:hAnsi="Times New Roman" w:cs="Times New Roman"/>
          <w:bCs/>
          <w:sz w:val="24"/>
          <w:szCs w:val="24"/>
        </w:rPr>
        <w:t>Бучанської міської територіальної громади</w:t>
      </w:r>
      <w:r w:rsidR="00363CB7">
        <w:rPr>
          <w:rFonts w:ascii="Times New Roman" w:hAnsi="Times New Roman" w:cs="Times New Roman"/>
          <w:bCs/>
          <w:sz w:val="24"/>
          <w:szCs w:val="24"/>
        </w:rPr>
        <w:t>,</w:t>
      </w:r>
      <w:r w:rsidR="00DF0DA1" w:rsidRPr="00DF0DA1">
        <w:rPr>
          <w:rFonts w:ascii="Times New Roman" w:hAnsi="Times New Roman" w:cs="Times New Roman"/>
          <w:bCs/>
          <w:sz w:val="24"/>
          <w:szCs w:val="24"/>
        </w:rPr>
        <w:t xml:space="preserve"> Бучанського району</w:t>
      </w:r>
      <w:r w:rsidR="00363CB7">
        <w:rPr>
          <w:rFonts w:ascii="Times New Roman" w:hAnsi="Times New Roman" w:cs="Times New Roman"/>
          <w:bCs/>
          <w:sz w:val="24"/>
          <w:szCs w:val="24"/>
        </w:rPr>
        <w:t>,</w:t>
      </w:r>
      <w:r w:rsidR="00DF0DA1" w:rsidRPr="00DF0DA1">
        <w:rPr>
          <w:rFonts w:ascii="Times New Roman" w:hAnsi="Times New Roman" w:cs="Times New Roman"/>
          <w:bCs/>
          <w:sz w:val="24"/>
          <w:szCs w:val="24"/>
        </w:rPr>
        <w:t xml:space="preserve"> Київської області</w:t>
      </w:r>
      <w:r w:rsidR="00DF0DA1">
        <w:rPr>
          <w:rFonts w:ascii="Times New Roman" w:hAnsi="Times New Roman" w:cs="Times New Roman"/>
          <w:bCs/>
          <w:sz w:val="24"/>
          <w:szCs w:val="24"/>
        </w:rPr>
        <w:t>».</w:t>
      </w:r>
      <w:bookmarkEnd w:id="2"/>
    </w:p>
    <w:p w14:paraId="66D4F96A" w14:textId="77777777" w:rsidR="009738DE" w:rsidRPr="009738DE" w:rsidRDefault="009738DE" w:rsidP="00412F52">
      <w:pPr>
        <w:tabs>
          <w:tab w:val="left" w:pos="567"/>
          <w:tab w:val="left" w:pos="993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2.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>КП «</w:t>
      </w:r>
      <w:proofErr w:type="spellStart"/>
      <w:r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9738DE">
        <w:rPr>
          <w:rFonts w:ascii="Times New Roman" w:hAnsi="Times New Roman" w:cs="Times New Roman"/>
          <w:bCs/>
          <w:sz w:val="24"/>
          <w:szCs w:val="24"/>
        </w:rPr>
        <w:t>» для виконання містобудівної документації залучити кошти з джерел, не заборонених законодавством.</w:t>
      </w:r>
    </w:p>
    <w:p w14:paraId="13713A0B" w14:textId="36F55C1B" w:rsidR="009738DE" w:rsidRPr="009738DE" w:rsidRDefault="009738DE" w:rsidP="00412F52">
      <w:pPr>
        <w:tabs>
          <w:tab w:val="left" w:pos="567"/>
          <w:tab w:val="left" w:pos="993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3.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>Доручити КП «</w:t>
      </w:r>
      <w:proofErr w:type="spellStart"/>
      <w:r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9738DE">
        <w:rPr>
          <w:rFonts w:ascii="Times New Roman" w:hAnsi="Times New Roman" w:cs="Times New Roman"/>
          <w:bCs/>
          <w:sz w:val="24"/>
          <w:szCs w:val="24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="00DF0DA1"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="00DF0DA1" w:rsidRPr="009738DE">
        <w:rPr>
          <w:rFonts w:ascii="Times New Roman" w:hAnsi="Times New Roman" w:cs="Times New Roman"/>
          <w:bCs/>
          <w:sz w:val="24"/>
          <w:szCs w:val="24"/>
        </w:rPr>
        <w:t>території, орієнтовною площею 2,</w:t>
      </w:r>
      <w:r w:rsidR="00D1532C">
        <w:rPr>
          <w:rFonts w:ascii="Times New Roman" w:hAnsi="Times New Roman" w:cs="Times New Roman"/>
          <w:bCs/>
          <w:sz w:val="24"/>
          <w:szCs w:val="24"/>
        </w:rPr>
        <w:t>0</w:t>
      </w:r>
      <w:r w:rsidR="00DF0DA1" w:rsidRPr="009738DE">
        <w:rPr>
          <w:rFonts w:ascii="Times New Roman" w:hAnsi="Times New Roman" w:cs="Times New Roman"/>
          <w:bCs/>
          <w:sz w:val="24"/>
          <w:szCs w:val="24"/>
        </w:rPr>
        <w:t xml:space="preserve"> га для </w:t>
      </w:r>
      <w:r w:rsidR="00DF0DA1" w:rsidRPr="00DF0DA1">
        <w:rPr>
          <w:rFonts w:ascii="Times New Roman" w:hAnsi="Times New Roman" w:cs="Times New Roman"/>
          <w:bCs/>
          <w:sz w:val="24"/>
          <w:szCs w:val="24"/>
        </w:rPr>
        <w:t xml:space="preserve">розташування об’єктів енергетики в селі </w:t>
      </w:r>
      <w:proofErr w:type="spellStart"/>
      <w:r w:rsidR="00DF0DA1" w:rsidRPr="00DF0DA1">
        <w:rPr>
          <w:rFonts w:ascii="Times New Roman" w:hAnsi="Times New Roman" w:cs="Times New Roman"/>
          <w:bCs/>
          <w:sz w:val="24"/>
          <w:szCs w:val="24"/>
        </w:rPr>
        <w:t>Мироцьке</w:t>
      </w:r>
      <w:proofErr w:type="spellEnd"/>
      <w:r w:rsidR="00DF0DA1" w:rsidRPr="00DF0DA1">
        <w:rPr>
          <w:rFonts w:ascii="Times New Roman" w:hAnsi="Times New Roman" w:cs="Times New Roman"/>
          <w:bCs/>
          <w:sz w:val="24"/>
          <w:szCs w:val="24"/>
        </w:rPr>
        <w:t xml:space="preserve"> (поза межами генерального плану)</w:t>
      </w:r>
      <w:r w:rsidR="00363CB7">
        <w:rPr>
          <w:rFonts w:ascii="Times New Roman" w:hAnsi="Times New Roman" w:cs="Times New Roman"/>
          <w:bCs/>
          <w:sz w:val="24"/>
          <w:szCs w:val="24"/>
        </w:rPr>
        <w:t>,</w:t>
      </w:r>
      <w:r w:rsidR="00DF0D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F0DA1" w:rsidRPr="00DF0DA1">
        <w:rPr>
          <w:rFonts w:ascii="Times New Roman" w:hAnsi="Times New Roman" w:cs="Times New Roman"/>
          <w:bCs/>
          <w:sz w:val="24"/>
          <w:szCs w:val="24"/>
        </w:rPr>
        <w:t>Бучанської міської територіальної громади</w:t>
      </w:r>
      <w:r w:rsidR="00363CB7">
        <w:rPr>
          <w:rFonts w:ascii="Times New Roman" w:hAnsi="Times New Roman" w:cs="Times New Roman"/>
          <w:bCs/>
          <w:sz w:val="24"/>
          <w:szCs w:val="24"/>
        </w:rPr>
        <w:t>,</w:t>
      </w:r>
      <w:r w:rsidR="00DF0DA1" w:rsidRPr="00DF0DA1">
        <w:rPr>
          <w:rFonts w:ascii="Times New Roman" w:hAnsi="Times New Roman" w:cs="Times New Roman"/>
          <w:bCs/>
          <w:sz w:val="24"/>
          <w:szCs w:val="24"/>
        </w:rPr>
        <w:t xml:space="preserve"> Бучанського району</w:t>
      </w:r>
      <w:r w:rsidR="00363CB7">
        <w:rPr>
          <w:rFonts w:ascii="Times New Roman" w:hAnsi="Times New Roman" w:cs="Times New Roman"/>
          <w:bCs/>
          <w:sz w:val="24"/>
          <w:szCs w:val="24"/>
        </w:rPr>
        <w:t>,</w:t>
      </w:r>
      <w:r w:rsidR="00DF0DA1" w:rsidRPr="00DF0DA1">
        <w:rPr>
          <w:rFonts w:ascii="Times New Roman" w:hAnsi="Times New Roman" w:cs="Times New Roman"/>
          <w:bCs/>
          <w:sz w:val="24"/>
          <w:szCs w:val="24"/>
        </w:rPr>
        <w:t xml:space="preserve"> Київської області</w:t>
      </w:r>
      <w:r w:rsidR="00DF0DA1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79CC6600" w14:textId="784EE01C" w:rsidR="009738DE" w:rsidRPr="009738DE" w:rsidRDefault="009738DE" w:rsidP="00412F52">
      <w:pPr>
        <w:tabs>
          <w:tab w:val="left" w:pos="567"/>
          <w:tab w:val="left" w:pos="993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4.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>Після розробки містобудівної документації на місцевому рівні, а саме:</w:t>
      </w:r>
      <w:r w:rsidR="00DF0D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F0DA1"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="00DF0DA1" w:rsidRPr="009738DE">
        <w:rPr>
          <w:rFonts w:ascii="Times New Roman" w:hAnsi="Times New Roman" w:cs="Times New Roman"/>
          <w:bCs/>
          <w:sz w:val="24"/>
          <w:szCs w:val="24"/>
        </w:rPr>
        <w:t>території, орієнтовною площею 2,</w:t>
      </w:r>
      <w:r w:rsidR="00D1532C">
        <w:rPr>
          <w:rFonts w:ascii="Times New Roman" w:hAnsi="Times New Roman" w:cs="Times New Roman"/>
          <w:bCs/>
          <w:sz w:val="24"/>
          <w:szCs w:val="24"/>
        </w:rPr>
        <w:t>0</w:t>
      </w:r>
      <w:r w:rsidR="00DF0DA1" w:rsidRPr="009738DE">
        <w:rPr>
          <w:rFonts w:ascii="Times New Roman" w:hAnsi="Times New Roman" w:cs="Times New Roman"/>
          <w:bCs/>
          <w:sz w:val="24"/>
          <w:szCs w:val="24"/>
        </w:rPr>
        <w:t xml:space="preserve"> га для </w:t>
      </w:r>
      <w:r w:rsidR="00DF0DA1" w:rsidRPr="00DF0DA1">
        <w:rPr>
          <w:rFonts w:ascii="Times New Roman" w:hAnsi="Times New Roman" w:cs="Times New Roman"/>
          <w:bCs/>
          <w:sz w:val="24"/>
          <w:szCs w:val="24"/>
        </w:rPr>
        <w:t xml:space="preserve">розташування об’єктів енергетики в селі </w:t>
      </w:r>
      <w:proofErr w:type="spellStart"/>
      <w:r w:rsidR="00DF0DA1" w:rsidRPr="00DF0DA1">
        <w:rPr>
          <w:rFonts w:ascii="Times New Roman" w:hAnsi="Times New Roman" w:cs="Times New Roman"/>
          <w:bCs/>
          <w:sz w:val="24"/>
          <w:szCs w:val="24"/>
        </w:rPr>
        <w:t>Мироцьке</w:t>
      </w:r>
      <w:proofErr w:type="spellEnd"/>
      <w:r w:rsidR="00DF0DA1" w:rsidRPr="00DF0DA1">
        <w:rPr>
          <w:rFonts w:ascii="Times New Roman" w:hAnsi="Times New Roman" w:cs="Times New Roman"/>
          <w:bCs/>
          <w:sz w:val="24"/>
          <w:szCs w:val="24"/>
        </w:rPr>
        <w:t xml:space="preserve"> (поза межами генерального плану)</w:t>
      </w:r>
      <w:r w:rsidR="00363CB7">
        <w:rPr>
          <w:rFonts w:ascii="Times New Roman" w:hAnsi="Times New Roman" w:cs="Times New Roman"/>
          <w:bCs/>
          <w:sz w:val="24"/>
          <w:szCs w:val="24"/>
        </w:rPr>
        <w:t>,</w:t>
      </w:r>
      <w:r w:rsidR="00DF0D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F0DA1" w:rsidRPr="00DF0DA1">
        <w:rPr>
          <w:rFonts w:ascii="Times New Roman" w:hAnsi="Times New Roman" w:cs="Times New Roman"/>
          <w:bCs/>
          <w:sz w:val="24"/>
          <w:szCs w:val="24"/>
        </w:rPr>
        <w:t>Бучанської міської територіальної громади</w:t>
      </w:r>
      <w:r w:rsidR="00363CB7">
        <w:rPr>
          <w:rFonts w:ascii="Times New Roman" w:hAnsi="Times New Roman" w:cs="Times New Roman"/>
          <w:bCs/>
          <w:sz w:val="24"/>
          <w:szCs w:val="24"/>
        </w:rPr>
        <w:t>,</w:t>
      </w:r>
      <w:r w:rsidR="00DF0DA1" w:rsidRPr="00DF0DA1">
        <w:rPr>
          <w:rFonts w:ascii="Times New Roman" w:hAnsi="Times New Roman" w:cs="Times New Roman"/>
          <w:bCs/>
          <w:sz w:val="24"/>
          <w:szCs w:val="24"/>
        </w:rPr>
        <w:t xml:space="preserve"> Бучанського району</w:t>
      </w:r>
      <w:r w:rsidR="00363CB7">
        <w:rPr>
          <w:rFonts w:ascii="Times New Roman" w:hAnsi="Times New Roman" w:cs="Times New Roman"/>
          <w:bCs/>
          <w:sz w:val="24"/>
          <w:szCs w:val="24"/>
        </w:rPr>
        <w:t>,</w:t>
      </w:r>
      <w:r w:rsidR="00DF0DA1" w:rsidRPr="00DF0DA1">
        <w:rPr>
          <w:rFonts w:ascii="Times New Roman" w:hAnsi="Times New Roman" w:cs="Times New Roman"/>
          <w:bCs/>
          <w:sz w:val="24"/>
          <w:szCs w:val="24"/>
        </w:rPr>
        <w:t xml:space="preserve"> Київської області</w:t>
      </w:r>
      <w:r w:rsidR="00DF0DA1">
        <w:rPr>
          <w:rFonts w:ascii="Times New Roman" w:hAnsi="Times New Roman" w:cs="Times New Roman"/>
          <w:bCs/>
          <w:sz w:val="24"/>
          <w:szCs w:val="24"/>
        </w:rPr>
        <w:t>»</w:t>
      </w:r>
      <w:r w:rsidRPr="009738DE">
        <w:rPr>
          <w:rFonts w:ascii="Times New Roman" w:hAnsi="Times New Roman" w:cs="Times New Roman"/>
          <w:bCs/>
          <w:sz w:val="24"/>
          <w:szCs w:val="24"/>
        </w:rPr>
        <w:t>, та проведення, згідно чинного законодавства України,  громадських слухань,  подати зазначені матеріали на розгляд та затвердження  до Бучанської міської  ради.</w:t>
      </w:r>
    </w:p>
    <w:p w14:paraId="3171FC12" w14:textId="0D6F7D33" w:rsidR="009738DE" w:rsidRPr="009738DE" w:rsidRDefault="009738DE" w:rsidP="00412F52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5.   Контроль за виконанням даного рішення покласти на депутатську комісію з  питань реалізації та впровадження реформ, планування забудови територій, містобудування та архітектури.</w:t>
      </w:r>
    </w:p>
    <w:p w14:paraId="7CE011EE" w14:textId="77777777" w:rsidR="009738DE" w:rsidRPr="009738DE" w:rsidRDefault="009738DE" w:rsidP="00412F52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D2C068B" w14:textId="71133D56" w:rsidR="00412F52" w:rsidRDefault="00412F52" w:rsidP="00AB575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40281A9" w14:textId="260B7648" w:rsidR="00AB575B" w:rsidRPr="003479D4" w:rsidRDefault="00AB575B" w:rsidP="009F46BC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 w:rsidRPr="003479D4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 w:rsidR="009F46BC">
        <w:rPr>
          <w:rFonts w:ascii="Times New Roman" w:hAnsi="Times New Roman"/>
          <w:b/>
          <w:bCs/>
          <w:sz w:val="28"/>
          <w:szCs w:val="28"/>
        </w:rPr>
        <w:t xml:space="preserve">                        </w:t>
      </w:r>
      <w:r w:rsidRPr="003479D4">
        <w:rPr>
          <w:rFonts w:ascii="Times New Roman" w:hAnsi="Times New Roman"/>
          <w:b/>
          <w:bCs/>
          <w:sz w:val="28"/>
          <w:szCs w:val="28"/>
        </w:rPr>
        <w:t>Анатолій ФЕДОРУК</w:t>
      </w:r>
    </w:p>
    <w:p w14:paraId="6484179C" w14:textId="77777777" w:rsidR="001216B2" w:rsidRDefault="001216B2" w:rsidP="001216B2"/>
    <w:p w14:paraId="3DD48199" w14:textId="77777777" w:rsidR="004150EF" w:rsidRDefault="004150EF" w:rsidP="009738DE">
      <w:pPr>
        <w:ind w:firstLine="567"/>
      </w:pPr>
    </w:p>
    <w:sectPr w:rsidR="004150EF" w:rsidSect="00412F52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2D1325"/>
    <w:multiLevelType w:val="hybridMultilevel"/>
    <w:tmpl w:val="9586CC22"/>
    <w:lvl w:ilvl="0" w:tplc="08B8CCD2">
      <w:start w:val="1"/>
      <w:numFmt w:val="decimal"/>
      <w:lvlText w:val="%1."/>
      <w:lvlJc w:val="left"/>
      <w:pPr>
        <w:ind w:left="15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6AF"/>
    <w:rsid w:val="001216B2"/>
    <w:rsid w:val="001F62C8"/>
    <w:rsid w:val="00363CB7"/>
    <w:rsid w:val="00403B6F"/>
    <w:rsid w:val="00412F52"/>
    <w:rsid w:val="004150EF"/>
    <w:rsid w:val="00447155"/>
    <w:rsid w:val="007C76AF"/>
    <w:rsid w:val="009738DE"/>
    <w:rsid w:val="009F46BC"/>
    <w:rsid w:val="00AB575B"/>
    <w:rsid w:val="00D1532C"/>
    <w:rsid w:val="00DF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ECFAE"/>
  <w15:chartTrackingRefBased/>
  <w15:docId w15:val="{652A2494-2A49-41C8-8C71-E5C132AB4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16B2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6B2"/>
    <w:pPr>
      <w:ind w:left="720"/>
      <w:contextualSpacing/>
    </w:pPr>
  </w:style>
  <w:style w:type="table" w:styleId="a4">
    <w:name w:val="Table Grid"/>
    <w:basedOn w:val="a1"/>
    <w:uiPriority w:val="39"/>
    <w:rsid w:val="009738D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9738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2023-01-05T09:36:00Z</cp:lastPrinted>
  <dcterms:created xsi:type="dcterms:W3CDTF">2022-12-16T07:49:00Z</dcterms:created>
  <dcterms:modified xsi:type="dcterms:W3CDTF">2023-01-09T11:37:00Z</dcterms:modified>
</cp:coreProperties>
</file>